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18B7" w:rsidRDefault="00CC18B7" w:rsidP="00CC18B7">
      <w:pPr>
        <w:pStyle w:val="Nadpis2"/>
      </w:pPr>
      <w:r>
        <w:rPr>
          <w:rFonts w:ascii="Cambria" w:eastAsia="Cambria" w:hAnsi="Cambria" w:cs="Cambria"/>
          <w:color w:val="17365D"/>
          <w:spacing w:val="5"/>
          <w:sz w:val="52"/>
        </w:rPr>
        <w:t xml:space="preserve">   </w:t>
      </w:r>
      <w:r>
        <w:rPr>
          <w:noProof/>
        </w:rPr>
        <w:drawing>
          <wp:anchor distT="0" distB="0" distL="114300" distR="114300" simplePos="0" relativeHeight="251658240" behindDoc="1" locked="0" layoutInCell="1" allowOverlap="1">
            <wp:simplePos x="0" y="0"/>
            <wp:positionH relativeFrom="column">
              <wp:posOffset>118745</wp:posOffset>
            </wp:positionH>
            <wp:positionV relativeFrom="paragraph">
              <wp:posOffset>0</wp:posOffset>
            </wp:positionV>
            <wp:extent cx="514985" cy="850900"/>
            <wp:effectExtent l="0" t="0" r="0" b="6350"/>
            <wp:wrapNone/>
            <wp:docPr id="1" name="Obrázek 1" descr="j0299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j0299125"/>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14985" cy="850900"/>
                    </a:xfrm>
                    <a:prstGeom prst="rect">
                      <a:avLst/>
                    </a:prstGeom>
                    <a:noFill/>
                  </pic:spPr>
                </pic:pic>
              </a:graphicData>
            </a:graphic>
            <wp14:sizeRelH relativeFrom="page">
              <wp14:pctWidth>0</wp14:pctWidth>
            </wp14:sizeRelH>
            <wp14:sizeRelV relativeFrom="page">
              <wp14:pctHeight>0</wp14:pctHeight>
            </wp14:sizeRelV>
          </wp:anchor>
        </w:drawing>
      </w:r>
      <w:r>
        <w:t xml:space="preserve">                  ZÁKLADNÍ ŠKOLA A MATEŘSKÁ ŠKOLA, </w:t>
      </w:r>
    </w:p>
    <w:p w:rsidR="00CC18B7" w:rsidRDefault="00CC18B7" w:rsidP="00CC18B7">
      <w:pPr>
        <w:pStyle w:val="Nadpis2"/>
        <w:tabs>
          <w:tab w:val="left" w:pos="1155"/>
        </w:tabs>
        <w:rPr>
          <w:b w:val="0"/>
          <w:i w:val="0"/>
        </w:rPr>
      </w:pPr>
      <w:r>
        <w:rPr>
          <w:sz w:val="24"/>
          <w:szCs w:val="24"/>
        </w:rPr>
        <w:tab/>
      </w:r>
      <w:r>
        <w:rPr>
          <w:sz w:val="24"/>
          <w:szCs w:val="24"/>
        </w:rPr>
        <w:tab/>
      </w:r>
      <w:r>
        <w:t>nám. E. Destinnové142, Stráž nad Nežárkou, 37802</w:t>
      </w:r>
      <w:r>
        <w:tab/>
        <w:t xml:space="preserve"> </w:t>
      </w:r>
    </w:p>
    <w:p w:rsidR="00CC18B7" w:rsidRDefault="00CC18B7" w:rsidP="00CC18B7">
      <w:pPr>
        <w:tabs>
          <w:tab w:val="left" w:pos="1155"/>
        </w:tabs>
      </w:pPr>
      <w:r>
        <w:tab/>
        <w:t xml:space="preserve">_________________________________________________________________            </w:t>
      </w:r>
    </w:p>
    <w:p w:rsidR="00CC18B7" w:rsidRDefault="00CC18B7" w:rsidP="00CC18B7">
      <w:pPr>
        <w:tabs>
          <w:tab w:val="left" w:pos="1155"/>
        </w:tabs>
        <w:rPr>
          <w:rFonts w:ascii="Cambria" w:eastAsia="Cambria" w:hAnsi="Cambria" w:cs="Cambria"/>
          <w:color w:val="17365D"/>
          <w:spacing w:val="5"/>
        </w:rPr>
      </w:pPr>
      <w:r>
        <w:t xml:space="preserve">                    Telefon: 384 389 325                             </w:t>
      </w:r>
      <w:proofErr w:type="spellStart"/>
      <w:r>
        <w:t>zs-straz</w:t>
      </w:r>
      <w:proofErr w:type="spellEnd"/>
      <w:r>
        <w:t xml:space="preserve"> @ centrum.cz     IČO: 75000393</w:t>
      </w:r>
      <w:r>
        <w:rPr>
          <w:rFonts w:ascii="Cambria" w:eastAsia="Cambria" w:hAnsi="Cambria" w:cs="Cambria"/>
          <w:color w:val="17365D"/>
          <w:spacing w:val="5"/>
        </w:rPr>
        <w:t xml:space="preserve">      </w:t>
      </w:r>
    </w:p>
    <w:p w:rsidR="00CC18B7" w:rsidRDefault="009248EA" w:rsidP="00CC18B7">
      <w:pPr>
        <w:spacing w:after="300" w:line="240" w:lineRule="auto"/>
        <w:jc w:val="center"/>
        <w:rPr>
          <w:rFonts w:ascii="Cambria" w:eastAsia="Cambria" w:hAnsi="Cambria" w:cs="Cambria"/>
          <w:color w:val="17365D"/>
          <w:spacing w:val="5"/>
          <w:sz w:val="52"/>
        </w:rPr>
      </w:pPr>
      <w:r>
        <w:rPr>
          <w:rFonts w:ascii="Cambria" w:eastAsia="Cambria" w:hAnsi="Cambria" w:cs="Cambria"/>
          <w:color w:val="17365D"/>
          <w:spacing w:val="5"/>
          <w:sz w:val="44"/>
        </w:rPr>
        <w:t>VNITŘNÍ Ř</w:t>
      </w:r>
      <w:r w:rsidR="00CC18B7">
        <w:rPr>
          <w:rFonts w:ascii="Cambria" w:eastAsia="Cambria" w:hAnsi="Cambria" w:cs="Cambria"/>
          <w:color w:val="17365D"/>
          <w:spacing w:val="5"/>
          <w:sz w:val="44"/>
        </w:rPr>
        <w:t>ÁD ŠKOLNÍ DRUŽINY</w:t>
      </w:r>
    </w:p>
    <w:p w:rsidR="00CC18B7" w:rsidRDefault="00CC18B7" w:rsidP="00CC18B7">
      <w:pPr>
        <w:pStyle w:val="Normlnweb"/>
        <w:shd w:val="clear" w:color="auto" w:fill="FFFFFF"/>
        <w:textAlignment w:val="baseline"/>
        <w:rPr>
          <w:rFonts w:ascii="Helvetica" w:hAnsi="Helvetica" w:cs="Helvetica"/>
          <w:color w:val="444444"/>
          <w:sz w:val="21"/>
          <w:szCs w:val="21"/>
        </w:rPr>
      </w:pPr>
      <w:r>
        <w:rPr>
          <w:rFonts w:ascii="Helvetica" w:hAnsi="Helvetica" w:cs="Helvetica"/>
          <w:color w:val="444444"/>
          <w:sz w:val="21"/>
          <w:szCs w:val="21"/>
        </w:rPr>
        <w:t>Vydává škola na základě § 30 zákona č. 561/2004 Sb. o předškolním, základním, středním, vyšším odborném a jiném vzdělávání (školský zákon)</w:t>
      </w:r>
    </w:p>
    <w:p w:rsidR="008B125F" w:rsidRPr="00FD1235" w:rsidRDefault="00CC18B7">
      <w:pPr>
        <w:rPr>
          <w:rStyle w:val="Siln"/>
          <w:rFonts w:ascii="Calibri" w:hAnsi="Calibri" w:cs="Helvetica"/>
          <w:color w:val="000000" w:themeColor="text1"/>
          <w:sz w:val="24"/>
          <w:szCs w:val="24"/>
          <w:bdr w:val="none" w:sz="0" w:space="0" w:color="auto" w:frame="1"/>
          <w:shd w:val="clear" w:color="auto" w:fill="FFFFFF"/>
        </w:rPr>
      </w:pPr>
      <w:r w:rsidRPr="00FD1235">
        <w:rPr>
          <w:rStyle w:val="Siln"/>
          <w:rFonts w:ascii="Calibri" w:hAnsi="Calibri" w:cs="Helvetica"/>
          <w:color w:val="000000" w:themeColor="text1"/>
          <w:sz w:val="24"/>
          <w:szCs w:val="24"/>
          <w:bdr w:val="none" w:sz="0" w:space="0" w:color="auto" w:frame="1"/>
          <w:shd w:val="clear" w:color="auto" w:fill="FFFFFF"/>
        </w:rPr>
        <w:t>Práva a povinnosti účastníků</w:t>
      </w:r>
    </w:p>
    <w:p w:rsidR="0030366D" w:rsidRDefault="0030366D" w:rsidP="0030366D">
      <w:r>
        <w:t xml:space="preserve">Účastník bez vědomí vychovatelky oddělení školní družiny neopouští. Doba pobytu žáka ve ŠD se řídí údaji uvedenými na zápisním lístku. Ve ŠD se účastník řídí pokyny vychovatelek, školním řádem a </w:t>
      </w:r>
      <w:r w:rsidR="009248EA">
        <w:t xml:space="preserve"> vnitřním </w:t>
      </w:r>
      <w:r>
        <w:t>řádem  školní družiny pro účastníky, který je vyvěšen v učebně.</w:t>
      </w:r>
      <w:r w:rsidR="005F014E">
        <w:t xml:space="preserve"> Řádně docházet do školní družiny, předat omluvenku podepsanou zákonným zástupcem, pokud do školní družiny nejde, respektovat práva všech účastníků ŠD, chovat se k nim slušně, hlásit vychovatelce jakékoliv své poranění či úraz nebo úraz spolužáka, pokud o něm ví.</w:t>
      </w:r>
    </w:p>
    <w:p w:rsidR="0030366D" w:rsidRDefault="005F014E">
      <w:r>
        <w:t>Účastník má právo seznamovat se s aktivitami vedoucími ke smysluplnému trávení volného času, které jsou nabízeny zejména formou her a spontánních činností, využívat zařízení a vybavení ŠD za stanovených podmínek, požádat vychovatelku ŠD o pomoc při řešení problému</w:t>
      </w:r>
      <w:r w:rsidR="00CD1F10">
        <w:t>, na ochranu před jakoukoliv formou diskriminace a násilí, a před jinými projevy rizikového chování, má právo vhodným způsobem vyjadřovat své názory.</w:t>
      </w:r>
    </w:p>
    <w:p w:rsidR="005F014E" w:rsidRPr="00FD1235" w:rsidRDefault="005F014E" w:rsidP="005F014E">
      <w:pPr>
        <w:rPr>
          <w:rStyle w:val="Siln"/>
          <w:rFonts w:ascii="Calibri" w:hAnsi="Calibri" w:cs="Helvetica"/>
          <w:sz w:val="24"/>
          <w:szCs w:val="24"/>
          <w:bdr w:val="none" w:sz="0" w:space="0" w:color="auto" w:frame="1"/>
          <w:shd w:val="clear" w:color="auto" w:fill="FFFFFF"/>
        </w:rPr>
      </w:pPr>
      <w:r w:rsidRPr="00FD1235">
        <w:rPr>
          <w:rStyle w:val="Siln"/>
          <w:rFonts w:ascii="Calibri" w:hAnsi="Calibri" w:cs="Helvetica"/>
          <w:sz w:val="24"/>
          <w:szCs w:val="24"/>
          <w:bdr w:val="none" w:sz="0" w:space="0" w:color="auto" w:frame="1"/>
          <w:shd w:val="clear" w:color="auto" w:fill="FFFFFF"/>
        </w:rPr>
        <w:t>Práva a povinnosti</w:t>
      </w:r>
      <w:r w:rsidR="000F7B60" w:rsidRPr="00FD1235">
        <w:rPr>
          <w:rStyle w:val="Siln"/>
          <w:rFonts w:ascii="Calibri" w:hAnsi="Calibri" w:cs="Helvetica"/>
          <w:sz w:val="24"/>
          <w:szCs w:val="24"/>
          <w:bdr w:val="none" w:sz="0" w:space="0" w:color="auto" w:frame="1"/>
          <w:shd w:val="clear" w:color="auto" w:fill="FFFFFF"/>
        </w:rPr>
        <w:t xml:space="preserve"> zákonných zástupců</w:t>
      </w:r>
      <w:r w:rsidRPr="00FD1235">
        <w:rPr>
          <w:rStyle w:val="Siln"/>
          <w:rFonts w:ascii="Calibri" w:hAnsi="Calibri" w:cs="Helvetica"/>
          <w:sz w:val="24"/>
          <w:szCs w:val="24"/>
          <w:bdr w:val="none" w:sz="0" w:space="0" w:color="auto" w:frame="1"/>
          <w:shd w:val="clear" w:color="auto" w:fill="FFFFFF"/>
        </w:rPr>
        <w:t xml:space="preserve"> účastníků</w:t>
      </w:r>
    </w:p>
    <w:p w:rsidR="000F7B60" w:rsidRDefault="000F7B60" w:rsidP="000F7B60">
      <w:r>
        <w:t>Rodiče nebo jiní zákonní zástupci účastníka přihlášeného k pravidelné docházce do družiny sdělí družině rozsah docházky a způsob odchodu účastníka z družiny; tyto údaje jsou zaznamenány na zápisním lístku. Omluvu nepřítomnosti účastníka ve školní družině, odchylky od docházky</w:t>
      </w:r>
      <w:r w:rsidR="00B17AAE">
        <w:t>,</w:t>
      </w:r>
      <w:bookmarkStart w:id="0" w:name="_GoBack"/>
      <w:bookmarkEnd w:id="0"/>
      <w:r>
        <w:t xml:space="preserve"> nebo pokud má odejít ze ŠD jinak či  s jinou osobou, než je obvyklé a je uvedeno na zápisním lístku, sdělí rodiče tuto skutečnost družině písemně. Předem známou nepřítomnost účastníka v družině zákonný zástupce oznámí písemně.</w:t>
      </w:r>
      <w:r w:rsidR="00CD1F10">
        <w:t xml:space="preserve"> Má povinnost informovat vychovatelku o změně zdravotní způsobilosti účastníka a uhradit včas stanovený poplatek za ŠD.</w:t>
      </w:r>
    </w:p>
    <w:p w:rsidR="009C59AB" w:rsidRDefault="000F7B60" w:rsidP="000F7B60">
      <w:r>
        <w:t xml:space="preserve">Zákonní zástupci </w:t>
      </w:r>
      <w:r w:rsidR="00E52190">
        <w:t>účastníka</w:t>
      </w:r>
      <w:r>
        <w:t xml:space="preserve"> mají právo: přihlásit své dítě do ŠD předáním vyplněného a podepsaného zápisního lístku</w:t>
      </w:r>
      <w:r w:rsidR="009C59AB">
        <w:t>,</w:t>
      </w:r>
      <w:r>
        <w:t xml:space="preserve"> odhlásit své dítě ze ŠD, a to i v průběhu školního roku</w:t>
      </w:r>
      <w:r w:rsidR="009C59AB">
        <w:t>,</w:t>
      </w:r>
      <w:r>
        <w:t xml:space="preserve"> být informováni o činnosti ŠD, obracet</w:t>
      </w:r>
      <w:r w:rsidR="009C59AB">
        <w:t xml:space="preserve"> </w:t>
      </w:r>
      <w:r>
        <w:t xml:space="preserve"> se na vychovatelky se svými náměty a podněty</w:t>
      </w:r>
      <w:r w:rsidR="009C59AB">
        <w:t>,</w:t>
      </w:r>
      <w:r>
        <w:t xml:space="preserve"> být vychovatelkou informováni o činnosti </w:t>
      </w:r>
      <w:r w:rsidR="009C59AB">
        <w:t xml:space="preserve">účastníka </w:t>
      </w:r>
      <w:r>
        <w:t>v ŠD, o jeho chování v době pobytu ve ŠD</w:t>
      </w:r>
      <w:r w:rsidR="009C59AB">
        <w:t>,</w:t>
      </w:r>
      <w:r>
        <w:t xml:space="preserve"> v případě nespokojenosti obrátit se na zástupkyni ředitelky nebo ředitelku školy</w:t>
      </w:r>
      <w:r w:rsidR="009C59AB">
        <w:t>.</w:t>
      </w:r>
    </w:p>
    <w:p w:rsidR="00FD1235" w:rsidRDefault="009C59AB" w:rsidP="000F7B60">
      <w:pPr>
        <w:rPr>
          <w:b/>
          <w:sz w:val="24"/>
          <w:szCs w:val="24"/>
        </w:rPr>
      </w:pPr>
      <w:r w:rsidRPr="009C59AB">
        <w:rPr>
          <w:b/>
          <w:sz w:val="24"/>
          <w:szCs w:val="24"/>
        </w:rPr>
        <w:t>Pravid</w:t>
      </w:r>
      <w:r>
        <w:rPr>
          <w:b/>
          <w:sz w:val="24"/>
          <w:szCs w:val="24"/>
        </w:rPr>
        <w:t>l</w:t>
      </w:r>
      <w:r w:rsidRPr="009C59AB">
        <w:rPr>
          <w:b/>
          <w:sz w:val="24"/>
          <w:szCs w:val="24"/>
        </w:rPr>
        <w:t>a vzájemných vztahů s</w:t>
      </w:r>
      <w:r w:rsidR="00FD1235">
        <w:rPr>
          <w:b/>
          <w:sz w:val="24"/>
          <w:szCs w:val="24"/>
        </w:rPr>
        <w:t>e</w:t>
      </w:r>
      <w:r w:rsidRPr="009C59AB">
        <w:rPr>
          <w:b/>
          <w:sz w:val="24"/>
          <w:szCs w:val="24"/>
        </w:rPr>
        <w:t xml:space="preserve"> zaměstnanci školy</w:t>
      </w:r>
    </w:p>
    <w:p w:rsidR="00E00479" w:rsidRDefault="00E00479" w:rsidP="000F7B60">
      <w:pPr>
        <w:rPr>
          <w:b/>
          <w:sz w:val="24"/>
          <w:szCs w:val="24"/>
        </w:rPr>
      </w:pPr>
      <w:r>
        <w:t>Ve ŠD se účastník řídí pokyny vychovatelek.</w:t>
      </w:r>
    </w:p>
    <w:p w:rsidR="00FD1235" w:rsidRDefault="00FD1235" w:rsidP="000F7B60">
      <w:r>
        <w:t>Kontakt zákonných zástupců s vychovatelkami je možný každý den v době provozu ŠD nebo kdykoliv po vzájemné domluvě. Je možné telefonovat, využívat i pracovní e-mail ZŠ (adresa na webu školy).</w:t>
      </w:r>
    </w:p>
    <w:p w:rsidR="00E00479" w:rsidRDefault="00E00479" w:rsidP="006B5A67">
      <w:pPr>
        <w:rPr>
          <w:b/>
          <w:sz w:val="24"/>
          <w:szCs w:val="24"/>
        </w:rPr>
      </w:pPr>
    </w:p>
    <w:p w:rsidR="006B5A67" w:rsidRDefault="00FD1235" w:rsidP="006B5A67">
      <w:pPr>
        <w:rPr>
          <w:b/>
          <w:sz w:val="24"/>
          <w:szCs w:val="24"/>
        </w:rPr>
      </w:pPr>
      <w:r w:rsidRPr="00FD1235">
        <w:rPr>
          <w:b/>
          <w:sz w:val="24"/>
          <w:szCs w:val="24"/>
        </w:rPr>
        <w:lastRenderedPageBreak/>
        <w:t xml:space="preserve">Provoz a vnitřní režim </w:t>
      </w:r>
    </w:p>
    <w:p w:rsidR="00FD1235" w:rsidRPr="006B5A67" w:rsidRDefault="00FD1235" w:rsidP="006B5A67">
      <w:pPr>
        <w:rPr>
          <w:rFonts w:ascii="Calibri" w:eastAsia="Calibri" w:hAnsi="Calibri" w:cs="Calibri"/>
        </w:rPr>
      </w:pPr>
      <w:r w:rsidRPr="006B5A67">
        <w:rPr>
          <w:rFonts w:ascii="Calibri" w:eastAsia="Calibri" w:hAnsi="Calibri" w:cs="Calibri"/>
        </w:rPr>
        <w:t xml:space="preserve">Předávání informací rodičům, přihlašování a odhlašování účastníků </w:t>
      </w:r>
      <w:proofErr w:type="spellStart"/>
      <w:r w:rsidRPr="006B5A67">
        <w:rPr>
          <w:rFonts w:ascii="Calibri" w:eastAsia="Calibri" w:hAnsi="Calibri" w:cs="Calibri"/>
        </w:rPr>
        <w:t>volnočas</w:t>
      </w:r>
      <w:proofErr w:type="spellEnd"/>
      <w:r w:rsidRPr="006B5A67">
        <w:rPr>
          <w:rFonts w:ascii="Calibri" w:eastAsia="Calibri" w:hAnsi="Calibri" w:cs="Calibri"/>
        </w:rPr>
        <w:t>. aktivit do ŠD zajišťuje vychovatelka.</w:t>
      </w:r>
      <w:r w:rsidR="006B5A67">
        <w:rPr>
          <w:rFonts w:ascii="Calibri" w:eastAsia="Calibri" w:hAnsi="Calibri" w:cs="Calibri"/>
        </w:rPr>
        <w:t xml:space="preserve"> </w:t>
      </w:r>
      <w:r w:rsidRPr="006B5A67">
        <w:rPr>
          <w:rFonts w:ascii="Calibri" w:eastAsia="Calibri" w:hAnsi="Calibri" w:cs="Calibri"/>
        </w:rPr>
        <w:t>O</w:t>
      </w:r>
      <w:r w:rsidR="006B5A67" w:rsidRPr="006B5A67">
        <w:rPr>
          <w:rFonts w:ascii="Calibri" w:eastAsia="Calibri" w:hAnsi="Calibri" w:cs="Calibri"/>
        </w:rPr>
        <w:t xml:space="preserve"> </w:t>
      </w:r>
      <w:r w:rsidRPr="006B5A67">
        <w:rPr>
          <w:rFonts w:ascii="Calibri" w:eastAsia="Calibri" w:hAnsi="Calibri" w:cs="Calibri"/>
        </w:rPr>
        <w:t>zařazení účastníků do ŠD rozhoduje ředitel školy.</w:t>
      </w:r>
    </w:p>
    <w:p w:rsidR="00E52190" w:rsidRDefault="006B5A67" w:rsidP="00E52190">
      <w:r>
        <w:t>Za pobyt dětí v ŠD je vybírán poplatek, jehož výši stanovuje ředitel školy ve výši 50,- Kč měsíčně. Tato částka platí i pro každé další dítě v případě docházky sourozenců do školní družiny. Poplatek se platí   měsíčně. Pokud za účastníka není zaplacen poplatek, ředitel školy může rozhodnout o jeho vyřazení   z družiny od prvního dne dalšího měsíce.</w:t>
      </w:r>
    </w:p>
    <w:p w:rsidR="00E52190" w:rsidRDefault="00E52190" w:rsidP="00E52190">
      <w:r>
        <w:t>V docházkovém sešitě je zaznamenáván příchod žáka do ŠD, odchod jen pokud se údaj liší od zápisního lístku a písemných omluvenek. Oddělení ŠD se naplňuje nejvýše do počtu 30 účastníků</w:t>
      </w:r>
      <w:r w:rsidR="00B611FE">
        <w:t xml:space="preserve"> (s výjimkou zřizovatele).</w:t>
      </w:r>
      <w:r w:rsidR="00E00479">
        <w:t xml:space="preserve"> </w:t>
      </w:r>
      <w:r>
        <w:t xml:space="preserve"> Do školní družiny přicházejí žáci po skončení vyučování pod vedením učitelek nebo vychovatelek. Pokud ostatní třídy končí později, předá děti vychovatelce do školní družiny učitelka, která vyučovala poslední hodinu. Ředitel školy stanovuje rozsah denního provozu ŠD.</w:t>
      </w:r>
    </w:p>
    <w:p w:rsidR="00AA5656" w:rsidRDefault="00E52190" w:rsidP="00E52190">
      <w:r w:rsidRPr="00E52190">
        <w:rPr>
          <w:rFonts w:ascii="Calibri" w:eastAsia="Calibri" w:hAnsi="Calibri" w:cs="Calibri"/>
          <w:b/>
        </w:rPr>
        <w:t>ŠD je otevřena v pondělí až pátek od 6,00 do 7,4</w:t>
      </w:r>
      <w:r w:rsidR="00B611FE">
        <w:rPr>
          <w:rFonts w:ascii="Calibri" w:eastAsia="Calibri" w:hAnsi="Calibri" w:cs="Calibri"/>
          <w:b/>
        </w:rPr>
        <w:t>5</w:t>
      </w:r>
      <w:r w:rsidRPr="00E52190">
        <w:rPr>
          <w:rFonts w:ascii="Calibri" w:eastAsia="Calibri" w:hAnsi="Calibri" w:cs="Calibri"/>
          <w:b/>
        </w:rPr>
        <w:t xml:space="preserve"> hodin a od 11,3</w:t>
      </w:r>
      <w:r w:rsidR="00B611FE">
        <w:rPr>
          <w:rFonts w:ascii="Calibri" w:eastAsia="Calibri" w:hAnsi="Calibri" w:cs="Calibri"/>
          <w:b/>
        </w:rPr>
        <w:t>0</w:t>
      </w:r>
      <w:r w:rsidRPr="00E52190">
        <w:rPr>
          <w:rFonts w:ascii="Calibri" w:eastAsia="Calibri" w:hAnsi="Calibri" w:cs="Calibri"/>
          <w:b/>
        </w:rPr>
        <w:t xml:space="preserve"> do 15,30 hodin</w:t>
      </w:r>
      <w:r w:rsidRPr="00E52190">
        <w:rPr>
          <w:rFonts w:ascii="Calibri" w:eastAsia="Calibri" w:hAnsi="Calibri" w:cs="Calibri"/>
        </w:rPr>
        <w:t>.</w:t>
      </w:r>
      <w:r>
        <w:rPr>
          <w:rFonts w:ascii="Calibri" w:eastAsia="Calibri" w:hAnsi="Calibri" w:cs="Calibri"/>
        </w:rPr>
        <w:t xml:space="preserve"> </w:t>
      </w:r>
    </w:p>
    <w:p w:rsidR="00E52190" w:rsidRDefault="00E52190" w:rsidP="00E52190">
      <w:r>
        <w:t>Družina realizuje výchovně vzdělávací činnost ve výchově mimo vyučování zejména formou odpočinkových, rekreačních a zájmových činností; umožňuje žákům přípravu na vyučování. Činnosti družiny se mohou zúčastňovat i žáci nezařazení do družiny, pokud se této činnosti neúčastní plný počet žáků zařazených do školní družiny a klubu stanovený pro oddělení nebo skupinu.</w:t>
      </w:r>
    </w:p>
    <w:p w:rsidR="00AA5656" w:rsidRDefault="00AA5656" w:rsidP="00AA5656">
      <w:r>
        <w:t xml:space="preserve">Na hodnocení a klasifikaci chování účastníka ve školní družině </w:t>
      </w:r>
      <w:r w:rsidR="006E5B06">
        <w:t>s</w:t>
      </w:r>
      <w:r>
        <w:t xml:space="preserve">e vztahují ustanovení vyhlášky o základní škole tj. udělování napomenutí, důtky třídního učitele, důtky ředitele školy, klasifikace sníženou známkou z chování na vysvědčení. Pokud žák narušuje soustavně </w:t>
      </w:r>
      <w:r w:rsidR="00E00479">
        <w:t xml:space="preserve"> vnitřní</w:t>
      </w:r>
      <w:r>
        <w:t xml:space="preserve"> řád a činnost školní družiny, může být rozhodnutím ředitele z družiny vyloučen.</w:t>
      </w:r>
    </w:p>
    <w:p w:rsidR="00AA5656" w:rsidRDefault="00AA5656" w:rsidP="00AA5656">
      <w:pPr>
        <w:rPr>
          <w:b/>
          <w:sz w:val="24"/>
          <w:szCs w:val="24"/>
        </w:rPr>
      </w:pPr>
      <w:r w:rsidRPr="00AA5656">
        <w:rPr>
          <w:b/>
          <w:sz w:val="24"/>
          <w:szCs w:val="24"/>
        </w:rPr>
        <w:t>Podmínky zajištění bezpečnosti a ochrany zdraví</w:t>
      </w:r>
    </w:p>
    <w:p w:rsidR="00AA5656" w:rsidRDefault="00AA5656" w:rsidP="00AA5656">
      <w:r>
        <w:t xml:space="preserve">Všichni </w:t>
      </w:r>
      <w:r w:rsidR="006E5B06">
        <w:t>účastníci</w:t>
      </w:r>
      <w:r>
        <w:t xml:space="preserve"> se chovají ve ŠD tak, aby neohrozili zdraví své ani jiných účastníků. Všichni jsou na začátku docházky do ŠD poučeni o základních bezpečnostních pravidlech, která v době pobytu ve ŠD dodržují. Pokud </w:t>
      </w:r>
      <w:r w:rsidR="006E5B06">
        <w:t>účastník</w:t>
      </w:r>
      <w:r>
        <w:t xml:space="preserve"> zjistí nějakou závadu či nedostatek, jež by mohly ohrozit zdraví či bezpečnost osob, je povinen informovat o této skutečnosti vychovatelku. Každý úraz nebo poranění je nutné ihned hlásit vychovatelce, která zajistí ošetření </w:t>
      </w:r>
      <w:r w:rsidR="006E5B06">
        <w:t>účastníka</w:t>
      </w:r>
      <w:r>
        <w:t xml:space="preserve"> a informuje zákonného zástupce. </w:t>
      </w:r>
    </w:p>
    <w:p w:rsidR="006E5B06" w:rsidRDefault="006E5B06" w:rsidP="00AA5656">
      <w:pPr>
        <w:rPr>
          <w:b/>
          <w:sz w:val="24"/>
          <w:szCs w:val="24"/>
        </w:rPr>
      </w:pPr>
      <w:r w:rsidRPr="006E5B06">
        <w:rPr>
          <w:b/>
          <w:sz w:val="24"/>
          <w:szCs w:val="24"/>
        </w:rPr>
        <w:t>Podmínky zacházení s majetkem ŠD</w:t>
      </w:r>
    </w:p>
    <w:p w:rsidR="006E5B06" w:rsidRPr="006E5B06" w:rsidRDefault="006E5B06" w:rsidP="00AA5656">
      <w:pPr>
        <w:rPr>
          <w:sz w:val="24"/>
          <w:szCs w:val="24"/>
        </w:rPr>
      </w:pPr>
      <w:r>
        <w:t>Každý účastník ŠD se chová tak, aby nezpůsobil škodu na majetku ŠD (vnitřní zařízení a vybavení) nebo věcech jiného účastníka ŠD. Za každé úmyslné a svévolné poškození nebo zničení majetku ŠD bude požadována adekvátní náhrada od zákonných zástupců účastníka, který poškození způsobil.</w:t>
      </w:r>
    </w:p>
    <w:p w:rsidR="00AA5656" w:rsidRDefault="00AA5656" w:rsidP="00AA5656"/>
    <w:p w:rsidR="000F7B60" w:rsidRDefault="006E5B06" w:rsidP="005F014E">
      <w:r w:rsidRPr="006E5B06">
        <w:t>Ve Stráži nad Nežárkou 16. 1. 2019</w:t>
      </w:r>
    </w:p>
    <w:p w:rsidR="00215A0B" w:rsidRDefault="00215A0B" w:rsidP="005F014E"/>
    <w:p w:rsidR="00215A0B" w:rsidRDefault="00215A0B" w:rsidP="005F014E">
      <w:pPr>
        <w:rPr>
          <w:rStyle w:val="Siln"/>
          <w:rFonts w:ascii="Helvetica" w:hAnsi="Helvetica" w:cs="Helvetica"/>
          <w:color w:val="444444"/>
          <w:sz w:val="21"/>
          <w:szCs w:val="21"/>
          <w:bdr w:val="none" w:sz="0" w:space="0" w:color="auto" w:frame="1"/>
          <w:shd w:val="clear" w:color="auto" w:fill="FFFFFF"/>
        </w:rPr>
      </w:pPr>
    </w:p>
    <w:p w:rsidR="006E5B06" w:rsidRPr="00DC1902" w:rsidRDefault="006E5B06" w:rsidP="005F014E">
      <w:pPr>
        <w:rPr>
          <w:rStyle w:val="Siln"/>
          <w:rFonts w:ascii="Calibri" w:hAnsi="Calibri" w:cs="Helvetica"/>
          <w:b w:val="0"/>
          <w:bdr w:val="none" w:sz="0" w:space="0" w:color="auto" w:frame="1"/>
          <w:shd w:val="clear" w:color="auto" w:fill="FFFFFF"/>
        </w:rPr>
      </w:pPr>
    </w:p>
    <w:p w:rsidR="00DC1902" w:rsidRDefault="00DC1902" w:rsidP="005F014E">
      <w:pPr>
        <w:rPr>
          <w:rStyle w:val="Siln"/>
          <w:rFonts w:ascii="Calibri" w:hAnsi="Calibri" w:cs="Helvetica"/>
          <w:b w:val="0"/>
          <w:bdr w:val="none" w:sz="0" w:space="0" w:color="auto" w:frame="1"/>
          <w:shd w:val="clear" w:color="auto" w:fill="FFFFFF"/>
        </w:rPr>
      </w:pPr>
    </w:p>
    <w:p w:rsidR="006E5B06" w:rsidRPr="00DC1902" w:rsidRDefault="00DC1902" w:rsidP="005F014E">
      <w:pPr>
        <w:rPr>
          <w:rStyle w:val="Siln"/>
          <w:rFonts w:ascii="Calibri" w:hAnsi="Calibri" w:cs="Helvetica"/>
          <w:bdr w:val="none" w:sz="0" w:space="0" w:color="auto" w:frame="1"/>
          <w:shd w:val="clear" w:color="auto" w:fill="FFFFFF"/>
        </w:rPr>
      </w:pPr>
      <w:r w:rsidRPr="00DC1902">
        <w:rPr>
          <w:rStyle w:val="Siln"/>
          <w:rFonts w:ascii="Calibri" w:hAnsi="Calibri" w:cs="Helvetica"/>
          <w:b w:val="0"/>
          <w:bdr w:val="none" w:sz="0" w:space="0" w:color="auto" w:frame="1"/>
          <w:shd w:val="clear" w:color="auto" w:fill="FFFFFF"/>
        </w:rPr>
        <w:t>Vladimíra Šetková, vychovatelka ŠD</w:t>
      </w:r>
      <w:r>
        <w:rPr>
          <w:rStyle w:val="Siln"/>
          <w:rFonts w:ascii="Calibri" w:hAnsi="Calibri" w:cs="Helvetica"/>
          <w:b w:val="0"/>
          <w:bdr w:val="none" w:sz="0" w:space="0" w:color="auto" w:frame="1"/>
          <w:shd w:val="clear" w:color="auto" w:fill="FFFFFF"/>
        </w:rPr>
        <w:t xml:space="preserve">                                          Mgr. Hana Pešková, ředitelka školy</w:t>
      </w:r>
    </w:p>
    <w:p w:rsidR="005F014E" w:rsidRDefault="005F014E"/>
    <w:sectPr w:rsidR="005F014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 w:name="Helvetica">
    <w:panose1 w:val="020B0604020202020204"/>
    <w:charset w:val="EE"/>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F3341"/>
    <w:multiLevelType w:val="multilevel"/>
    <w:tmpl w:val="E09AF74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EE271DA"/>
    <w:multiLevelType w:val="multilevel"/>
    <w:tmpl w:val="1B1A1C6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18B7"/>
    <w:rsid w:val="000F7B60"/>
    <w:rsid w:val="00215A0B"/>
    <w:rsid w:val="0030366D"/>
    <w:rsid w:val="005F014E"/>
    <w:rsid w:val="006B5A67"/>
    <w:rsid w:val="006E5B06"/>
    <w:rsid w:val="008B125F"/>
    <w:rsid w:val="009248EA"/>
    <w:rsid w:val="009A474A"/>
    <w:rsid w:val="009C59AB"/>
    <w:rsid w:val="00AA5656"/>
    <w:rsid w:val="00B17AAE"/>
    <w:rsid w:val="00B611FE"/>
    <w:rsid w:val="00CC18B7"/>
    <w:rsid w:val="00CD1F10"/>
    <w:rsid w:val="00DC1902"/>
    <w:rsid w:val="00E00479"/>
    <w:rsid w:val="00E52190"/>
    <w:rsid w:val="00FD123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AA9455"/>
  <w15:docId w15:val="{4A9A1F8A-0539-4001-B572-B6132E0DE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C18B7"/>
    <w:pPr>
      <w:spacing w:after="160" w:line="256" w:lineRule="auto"/>
    </w:pPr>
    <w:rPr>
      <w:rFonts w:eastAsiaTheme="minorEastAsia"/>
      <w:lang w:eastAsia="cs-CZ"/>
    </w:rPr>
  </w:style>
  <w:style w:type="paragraph" w:styleId="Nadpis2">
    <w:name w:val="heading 2"/>
    <w:basedOn w:val="Normln"/>
    <w:next w:val="Normln"/>
    <w:link w:val="Nadpis2Char"/>
    <w:semiHidden/>
    <w:unhideWhenUsed/>
    <w:qFormat/>
    <w:rsid w:val="00CC18B7"/>
    <w:pPr>
      <w:keepNext/>
      <w:spacing w:before="240" w:after="60" w:line="240" w:lineRule="auto"/>
      <w:outlineLvl w:val="1"/>
    </w:pPr>
    <w:rPr>
      <w:rFonts w:ascii="Arial" w:eastAsia="Times New Roman" w:hAnsi="Arial" w:cs="Arial"/>
      <w:b/>
      <w:bCs/>
      <w:i/>
      <w:i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semiHidden/>
    <w:rsid w:val="00CC18B7"/>
    <w:rPr>
      <w:rFonts w:ascii="Arial" w:eastAsia="Times New Roman" w:hAnsi="Arial" w:cs="Arial"/>
      <w:b/>
      <w:bCs/>
      <w:i/>
      <w:iCs/>
      <w:sz w:val="28"/>
      <w:szCs w:val="28"/>
      <w:lang w:eastAsia="cs-CZ"/>
    </w:rPr>
  </w:style>
  <w:style w:type="paragraph" w:styleId="Normlnweb">
    <w:name w:val="Normal (Web)"/>
    <w:basedOn w:val="Normln"/>
    <w:uiPriority w:val="99"/>
    <w:semiHidden/>
    <w:unhideWhenUsed/>
    <w:rsid w:val="00CC18B7"/>
    <w:pPr>
      <w:spacing w:before="100" w:beforeAutospacing="1" w:after="100" w:afterAutospacing="1" w:line="240" w:lineRule="auto"/>
    </w:pPr>
    <w:rPr>
      <w:rFonts w:ascii="Times New Roman" w:eastAsia="Times New Roman" w:hAnsi="Times New Roman" w:cs="Times New Roman"/>
      <w:sz w:val="24"/>
      <w:szCs w:val="24"/>
    </w:rPr>
  </w:style>
  <w:style w:type="character" w:styleId="Siln">
    <w:name w:val="Strong"/>
    <w:basedOn w:val="Standardnpsmoodstavce"/>
    <w:uiPriority w:val="22"/>
    <w:qFormat/>
    <w:rsid w:val="00CC18B7"/>
    <w:rPr>
      <w:b/>
      <w:bCs/>
    </w:rPr>
  </w:style>
  <w:style w:type="paragraph" w:styleId="Textbubliny">
    <w:name w:val="Balloon Text"/>
    <w:basedOn w:val="Normln"/>
    <w:link w:val="TextbublinyChar"/>
    <w:uiPriority w:val="99"/>
    <w:semiHidden/>
    <w:unhideWhenUsed/>
    <w:rsid w:val="009A474A"/>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9A474A"/>
    <w:rPr>
      <w:rFonts w:ascii="Segoe UI" w:eastAsiaTheme="minorEastAsia" w:hAnsi="Segoe UI" w:cs="Segoe UI"/>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6458982">
      <w:bodyDiv w:val="1"/>
      <w:marLeft w:val="0"/>
      <w:marRight w:val="0"/>
      <w:marTop w:val="0"/>
      <w:marBottom w:val="0"/>
      <w:divBdr>
        <w:top w:val="none" w:sz="0" w:space="0" w:color="auto"/>
        <w:left w:val="none" w:sz="0" w:space="0" w:color="auto"/>
        <w:bottom w:val="none" w:sz="0" w:space="0" w:color="auto"/>
        <w:right w:val="none" w:sz="0" w:space="0" w:color="auto"/>
      </w:divBdr>
    </w:div>
    <w:div w:id="1968313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3</Pages>
  <Words>821</Words>
  <Characters>4849</Characters>
  <Application>Microsoft Office Word</Application>
  <DocSecurity>0</DocSecurity>
  <Lines>40</Lines>
  <Paragraphs>11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Alena Trepková</dc:creator>
  <cp:lastModifiedBy>Alena Trepková</cp:lastModifiedBy>
  <cp:revision>7</cp:revision>
  <cp:lastPrinted>2019-01-18T06:14:00Z</cp:lastPrinted>
  <dcterms:created xsi:type="dcterms:W3CDTF">2019-01-17T06:12:00Z</dcterms:created>
  <dcterms:modified xsi:type="dcterms:W3CDTF">2019-01-18T06:15:00Z</dcterms:modified>
</cp:coreProperties>
</file>